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We have a need for a .NET developer to develop applications to meet customer requirements. The developer will support each phase of the development cycle, including Analysis, Design, Development, Testing, and Documentation, and provide guidance to junior developers as needed.</w:t>
      </w:r>
    </w:p>
    <w:p w:rsidR="00D95B19" w:rsidRDefault="00D95B19" w:rsidP="00D95B19">
      <w:pPr>
        <w:pStyle w:val="NormalWeb"/>
        <w:spacing w:after="0"/>
        <w:rPr>
          <w:rFonts w:ascii="Helvetica" w:hAnsi="Helvetica" w:cs="Helvetica"/>
          <w:color w:val="333333"/>
          <w:sz w:val="21"/>
          <w:szCs w:val="21"/>
        </w:rPr>
      </w:pPr>
    </w:p>
    <w:p w:rsidR="00D95B19" w:rsidRDefault="00D95B19" w:rsidP="00D95B19">
      <w:pPr>
        <w:pStyle w:val="NormalWeb"/>
        <w:spacing w:after="0"/>
        <w:rPr>
          <w:rFonts w:ascii="Helvetica" w:hAnsi="Helvetica" w:cs="Helvetica"/>
          <w:color w:val="333333"/>
          <w:sz w:val="21"/>
          <w:szCs w:val="21"/>
        </w:rPr>
      </w:pP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REQUIRED SKILLS:</w:t>
      </w:r>
    </w:p>
    <w:p w:rsidR="00D95B19" w:rsidRDefault="00D95B19" w:rsidP="00D95B19">
      <w:pPr>
        <w:pStyle w:val="NormalWeb"/>
        <w:spacing w:after="0"/>
        <w:rPr>
          <w:rFonts w:ascii="Helvetica" w:hAnsi="Helvetica" w:cs="Helvetica"/>
          <w:color w:val="333333"/>
          <w:sz w:val="21"/>
          <w:szCs w:val="21"/>
        </w:rPr>
      </w:pP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3-8 years relevant work experience</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Hands-on development experience using .NET/ASP.NET/MVC (C# and VB.NET)</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Proficient in object-oriented design and development</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Experience with CSS (SASS a plus), HTML, and JavaScript</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xml:space="preserve">• Experience with single page application frameworks such as </w:t>
      </w:r>
      <w:proofErr w:type="spellStart"/>
      <w:r>
        <w:rPr>
          <w:rFonts w:ascii="Helvetica" w:hAnsi="Helvetica" w:cs="Helvetica"/>
          <w:color w:val="333333"/>
          <w:sz w:val="21"/>
          <w:szCs w:val="21"/>
        </w:rPr>
        <w:t>AngularJS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BackboneJS</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EmberJS</w:t>
      </w:r>
      <w:proofErr w:type="spellEnd"/>
      <w:r>
        <w:rPr>
          <w:rFonts w:ascii="Helvetica" w:hAnsi="Helvetica" w:cs="Helvetica"/>
          <w:color w:val="333333"/>
          <w:sz w:val="21"/>
          <w:szCs w:val="21"/>
        </w:rPr>
        <w:t xml:space="preserve">, or </w:t>
      </w:r>
      <w:proofErr w:type="spellStart"/>
      <w:r>
        <w:rPr>
          <w:rFonts w:ascii="Helvetica" w:hAnsi="Helvetica" w:cs="Helvetica"/>
          <w:color w:val="333333"/>
          <w:sz w:val="21"/>
          <w:szCs w:val="21"/>
        </w:rPr>
        <w:t>KnockoutJS</w:t>
      </w:r>
      <w:proofErr w:type="spellEnd"/>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 continuous integration, unit testing, and test driven development</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Web development and system integration expertise on the Microsoft .NET platform</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with.NET 4.0 and 4.5 frameworks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Strong understanding of software development life cycle, SDLC analysis/requirements, design, development, testing, and implementation</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 government SELC processes and requirements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Experience with relational database management systems RDBMS in both design and development phases of the SDLC (SQL Server)</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Demonstrated ability to multi-task effectively across multiple concurrent development projects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Ability to analyze and resolve technical and application problems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Ability to maintain high standards of software quality within the team by establishing good practices and habits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Experience producing and maintaining SDLC documentation</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Strong communication skills (verbal and written)</w:t>
      </w:r>
    </w:p>
    <w:p w:rsidR="00D95B19" w:rsidRDefault="00D95B19" w:rsidP="00D95B19">
      <w:pPr>
        <w:pStyle w:val="NormalWeb"/>
        <w:spacing w:after="0"/>
        <w:rPr>
          <w:rFonts w:ascii="Helvetica" w:hAnsi="Helvetica" w:cs="Helvetica"/>
          <w:color w:val="333333"/>
          <w:sz w:val="21"/>
          <w:szCs w:val="21"/>
        </w:rPr>
      </w:pP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DESIRED SKILLS:</w:t>
      </w:r>
    </w:p>
    <w:p w:rsidR="00D95B19" w:rsidRDefault="00D95B19" w:rsidP="00D95B19">
      <w:pPr>
        <w:pStyle w:val="NormalWeb"/>
        <w:spacing w:after="0"/>
        <w:rPr>
          <w:rFonts w:ascii="Helvetica" w:hAnsi="Helvetica" w:cs="Helvetica"/>
          <w:color w:val="333333"/>
          <w:sz w:val="21"/>
          <w:szCs w:val="21"/>
        </w:rPr>
      </w:pP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Active Public Trust Clearance</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Experience working as part of an Agile Scrum development team</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 agile scrum methodologies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Experience with Amazon Web Services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 Microsoft SQL Server Reporting Services</w:t>
      </w:r>
    </w:p>
    <w:p w:rsidR="00D95B19" w:rsidRDefault="00D95B19" w:rsidP="00D95B19">
      <w:pPr>
        <w:pStyle w:val="NormalWeb"/>
        <w:spacing w:after="0"/>
        <w:rPr>
          <w:rFonts w:ascii="Helvetica" w:hAnsi="Helvetica" w:cs="Helvetica"/>
          <w:color w:val="333333"/>
          <w:sz w:val="21"/>
          <w:szCs w:val="21"/>
        </w:rPr>
      </w:pPr>
      <w:r>
        <w:rPr>
          <w:rFonts w:ascii="Helvetica" w:hAnsi="Helvetica" w:cs="Helvetica"/>
          <w:color w:val="333333"/>
          <w:sz w:val="21"/>
          <w:szCs w:val="21"/>
        </w:rPr>
        <w:t>• Familiarity with mobile web technologies</w:t>
      </w:r>
    </w:p>
    <w:p w:rsidR="00FC40E2" w:rsidRDefault="00FC40E2"/>
    <w:sectPr w:rsidR="00FC40E2" w:rsidSect="00FC4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B19"/>
    <w:rsid w:val="009F0684"/>
    <w:rsid w:val="00D52D7F"/>
    <w:rsid w:val="00D95B19"/>
    <w:rsid w:val="00FC40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B19"/>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215928">
      <w:bodyDiv w:val="1"/>
      <w:marLeft w:val="0"/>
      <w:marRight w:val="0"/>
      <w:marTop w:val="0"/>
      <w:marBottom w:val="0"/>
      <w:divBdr>
        <w:top w:val="none" w:sz="0" w:space="0" w:color="auto"/>
        <w:left w:val="none" w:sz="0" w:space="0" w:color="auto"/>
        <w:bottom w:val="none" w:sz="0" w:space="0" w:color="auto"/>
        <w:right w:val="none" w:sz="0" w:space="0" w:color="auto"/>
      </w:divBdr>
      <w:divsChild>
        <w:div w:id="1915044257">
          <w:marLeft w:val="0"/>
          <w:marRight w:val="0"/>
          <w:marTop w:val="0"/>
          <w:marBottom w:val="0"/>
          <w:divBdr>
            <w:top w:val="none" w:sz="0" w:space="0" w:color="auto"/>
            <w:left w:val="none" w:sz="0" w:space="0" w:color="auto"/>
            <w:bottom w:val="none" w:sz="0" w:space="0" w:color="auto"/>
            <w:right w:val="none" w:sz="0" w:space="0" w:color="auto"/>
          </w:divBdr>
          <w:divsChild>
            <w:div w:id="444496554">
              <w:marLeft w:val="-225"/>
              <w:marRight w:val="-225"/>
              <w:marTop w:val="0"/>
              <w:marBottom w:val="0"/>
              <w:divBdr>
                <w:top w:val="none" w:sz="0" w:space="0" w:color="auto"/>
                <w:left w:val="none" w:sz="0" w:space="0" w:color="auto"/>
                <w:bottom w:val="none" w:sz="0" w:space="0" w:color="auto"/>
                <w:right w:val="none" w:sz="0" w:space="0" w:color="auto"/>
              </w:divBdr>
              <w:divsChild>
                <w:div w:id="1966080231">
                  <w:marLeft w:val="0"/>
                  <w:marRight w:val="0"/>
                  <w:marTop w:val="0"/>
                  <w:marBottom w:val="0"/>
                  <w:divBdr>
                    <w:top w:val="none" w:sz="0" w:space="0" w:color="auto"/>
                    <w:left w:val="none" w:sz="0" w:space="0" w:color="auto"/>
                    <w:bottom w:val="none" w:sz="0" w:space="0" w:color="auto"/>
                    <w:right w:val="none" w:sz="0" w:space="0" w:color="auto"/>
                  </w:divBdr>
                  <w:divsChild>
                    <w:div w:id="1701855166">
                      <w:marLeft w:val="-225"/>
                      <w:marRight w:val="-225"/>
                      <w:marTop w:val="0"/>
                      <w:marBottom w:val="0"/>
                      <w:divBdr>
                        <w:top w:val="none" w:sz="0" w:space="0" w:color="auto"/>
                        <w:left w:val="none" w:sz="0" w:space="0" w:color="auto"/>
                        <w:bottom w:val="none" w:sz="0" w:space="0" w:color="auto"/>
                        <w:right w:val="none" w:sz="0" w:space="0" w:color="auto"/>
                      </w:divBdr>
                      <w:divsChild>
                        <w:div w:id="331882831">
                          <w:marLeft w:val="0"/>
                          <w:marRight w:val="0"/>
                          <w:marTop w:val="0"/>
                          <w:marBottom w:val="0"/>
                          <w:divBdr>
                            <w:top w:val="none" w:sz="0" w:space="0" w:color="auto"/>
                            <w:left w:val="none" w:sz="0" w:space="0" w:color="auto"/>
                            <w:bottom w:val="none" w:sz="0" w:space="0" w:color="auto"/>
                            <w:right w:val="none" w:sz="0" w:space="0" w:color="auto"/>
                          </w:divBdr>
                          <w:divsChild>
                            <w:div w:id="12555495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1577</Characters>
  <Application>Microsoft Office Word</Application>
  <DocSecurity>0</DocSecurity>
  <Lines>13</Lines>
  <Paragraphs>3</Paragraphs>
  <ScaleCrop>false</ScaleCrop>
  <Company>EMC Corporation</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principle infotech</dc:creator>
  <cp:lastModifiedBy>principle infotech</cp:lastModifiedBy>
  <cp:revision>1</cp:revision>
  <dcterms:created xsi:type="dcterms:W3CDTF">2015-11-09T14:28:00Z</dcterms:created>
  <dcterms:modified xsi:type="dcterms:W3CDTF">2015-11-09T14:34:00Z</dcterms:modified>
</cp:coreProperties>
</file>